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CE63" w14:textId="3FE1A2DE"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Pr="00800661">
        <w:rPr>
          <w:rFonts w:cs="Arial"/>
          <w:b/>
          <w:sz w:val="24"/>
          <w:szCs w:val="24"/>
          <w:lang w:val="en-US"/>
        </w:rPr>
        <w:tab/>
      </w:r>
      <w:r w:rsidR="00046423" w:rsidRPr="00046423">
        <w:rPr>
          <w:rFonts w:cs="Arial"/>
          <w:b/>
          <w:sz w:val="24"/>
          <w:szCs w:val="24"/>
          <w:lang w:val="en-US"/>
        </w:rPr>
        <w:t>R3-234723</w:t>
      </w:r>
    </w:p>
    <w:p w14:paraId="7E39747E" w14:textId="77777777" w:rsidR="00B96EF9" w:rsidRPr="006457E1" w:rsidRDefault="00B96EF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48A7B6F0" w14:textId="2814C7BA"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LS on</w:t>
      </w:r>
      <w:r w:rsidR="006D73E1" w:rsidRPr="00785A64">
        <w:rPr>
          <w:rFonts w:ascii="Arial" w:hAnsi="Arial" w:cs="Arial"/>
          <w:b/>
          <w:bCs/>
        </w:rPr>
        <w:t xml:space="preserve"> </w:t>
      </w:r>
      <w:r w:rsidR="00AB429D">
        <w:rPr>
          <w:rFonts w:ascii="Arial" w:hAnsi="Arial" w:cs="Arial"/>
          <w:b/>
          <w:bCs/>
        </w:rPr>
        <w:t>SON for NPN</w:t>
      </w:r>
    </w:p>
    <w:p w14:paraId="63C45B3A"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5EDCF7E8" w:rsidR="00401134"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A1063E">
        <w:rPr>
          <w:rFonts w:ascii="Arial" w:eastAsia="SimSun" w:hAnsi="Arial" w:cs="Arial"/>
          <w:b/>
          <w:bCs/>
          <w:lang w:eastAsia="en-GB"/>
        </w:rPr>
        <w:t>RAN2</w:t>
      </w:r>
      <w:r w:rsidR="00D30929">
        <w:rPr>
          <w:rFonts w:ascii="Arial" w:eastAsia="SimSun" w:hAnsi="Arial" w:cs="Arial"/>
          <w:b/>
          <w:bCs/>
          <w:lang w:eastAsia="en-GB"/>
        </w:rPr>
        <w:t>, SA5</w:t>
      </w:r>
    </w:p>
    <w:p w14:paraId="4D9116A9" w14:textId="307ACA5E" w:rsidR="00D30929" w:rsidRPr="00CA53C7" w:rsidRDefault="00D30929"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Pr>
          <w:rFonts w:ascii="Arial" w:eastAsia="SimSun" w:hAnsi="Arial" w:cs="Arial"/>
          <w:b/>
          <w:bCs/>
          <w:lang w:eastAsia="en-GB"/>
        </w:rPr>
        <w:t>Cc:</w:t>
      </w:r>
      <w:r>
        <w:rPr>
          <w:rFonts w:ascii="Arial" w:eastAsia="SimSun" w:hAnsi="Arial" w:cs="Arial"/>
          <w:b/>
          <w:bCs/>
          <w:lang w:eastAsia="en-GB"/>
        </w:rPr>
        <w:tab/>
      </w:r>
    </w:p>
    <w:p w14:paraId="79507DF7"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Contact person:</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sz w:val="20"/>
          <w:szCs w:val="20"/>
          <w:lang w:eastAsia="en-GB"/>
        </w:rPr>
      </w:pPr>
    </w:p>
    <w:p w14:paraId="1A75B849" w14:textId="4F0CEBF0"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0070138C">
        <w:rPr>
          <w:rFonts w:ascii="Arial" w:eastAsia="SimSun" w:hAnsi="Arial" w:cs="Arial"/>
          <w:b/>
          <w:sz w:val="20"/>
          <w:szCs w:val="20"/>
          <w:lang w:eastAsia="en-GB"/>
        </w:rPr>
        <w:t xml:space="preserve"> R3-233748</w:t>
      </w:r>
      <w:r w:rsidRPr="00CA53C7">
        <w:rPr>
          <w:rFonts w:ascii="Arial" w:eastAsia="SimSun" w:hAnsi="Arial" w:cs="Arial"/>
          <w:bCs/>
          <w:sz w:val="20"/>
          <w:szCs w:val="20"/>
          <w:lang w:eastAsia="en-GB"/>
        </w:rPr>
        <w:tab/>
      </w:r>
    </w:p>
    <w:p w14:paraId="312B9001" w14:textId="77777777" w:rsidR="00401134" w:rsidRPr="00CA53C7"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4BF0BD63" w14:textId="2BC67EF5" w:rsidR="00401134" w:rsidRDefault="00BF385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682E22">
        <w:rPr>
          <w:rFonts w:ascii="Times New Roman" w:eastAsia="SimSun" w:hAnsi="Times New Roman" w:cs="Times New Roman"/>
          <w:sz w:val="20"/>
          <w:szCs w:val="20"/>
          <w:lang w:eastAsia="en-GB"/>
        </w:rPr>
        <w:t xml:space="preserve">would like to inform RAN2 and SA5 about </w:t>
      </w:r>
      <w:r w:rsidR="00207EA7">
        <w:rPr>
          <w:rFonts w:ascii="Times New Roman" w:eastAsia="SimSun" w:hAnsi="Times New Roman" w:cs="Times New Roman"/>
          <w:sz w:val="20"/>
          <w:szCs w:val="20"/>
          <w:lang w:eastAsia="en-GB"/>
        </w:rPr>
        <w:t>progress achieved so far on SON for NPN. Such progress is captured in</w:t>
      </w:r>
      <w:r w:rsidR="00801207">
        <w:rPr>
          <w:rFonts w:ascii="Times New Roman" w:eastAsia="SimSun" w:hAnsi="Times New Roman" w:cs="Times New Roman"/>
          <w:sz w:val="20"/>
          <w:szCs w:val="20"/>
          <w:lang w:eastAsia="en-GB"/>
        </w:rPr>
        <w:t xml:space="preserve"> section </w:t>
      </w:r>
      <w:r w:rsidR="0083072B">
        <w:rPr>
          <w:rFonts w:ascii="Times New Roman" w:eastAsia="SimSun" w:hAnsi="Times New Roman" w:cs="Times New Roman"/>
          <w:sz w:val="20"/>
          <w:szCs w:val="20"/>
          <w:lang w:eastAsia="en-GB"/>
        </w:rPr>
        <w:t>9.</w:t>
      </w:r>
      <w:r w:rsidR="003F1B3A">
        <w:rPr>
          <w:rFonts w:ascii="Times New Roman" w:eastAsia="SimSun" w:hAnsi="Times New Roman" w:cs="Times New Roman"/>
          <w:sz w:val="20"/>
          <w:szCs w:val="20"/>
          <w:lang w:eastAsia="en-GB"/>
        </w:rPr>
        <w:t>3</w:t>
      </w:r>
      <w:r w:rsidR="0083072B">
        <w:rPr>
          <w:rFonts w:ascii="Times New Roman" w:eastAsia="SimSun" w:hAnsi="Times New Roman" w:cs="Times New Roman"/>
          <w:sz w:val="20"/>
          <w:szCs w:val="20"/>
          <w:lang w:eastAsia="en-GB"/>
        </w:rPr>
        <w:t>.</w:t>
      </w:r>
      <w:r w:rsidR="003F1B3A">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.1</w:t>
      </w:r>
      <w:r w:rsidR="003F1B3A">
        <w:rPr>
          <w:rFonts w:ascii="Times New Roman" w:eastAsia="SimSun" w:hAnsi="Times New Roman" w:cs="Times New Roman"/>
          <w:sz w:val="20"/>
          <w:szCs w:val="20"/>
          <w:lang w:eastAsia="en-GB"/>
        </w:rPr>
        <w:t>69</w:t>
      </w:r>
      <w:r w:rsidR="0083072B">
        <w:rPr>
          <w:rFonts w:ascii="Times New Roman" w:eastAsia="SimSun" w:hAnsi="Times New Roman" w:cs="Times New Roman"/>
          <w:sz w:val="20"/>
          <w:szCs w:val="20"/>
          <w:lang w:eastAsia="en-GB"/>
        </w:rPr>
        <w:t xml:space="preserve"> of</w:t>
      </w:r>
      <w:r w:rsidR="00207EA7">
        <w:rPr>
          <w:rFonts w:ascii="Times New Roman" w:eastAsia="SimSun" w:hAnsi="Times New Roman" w:cs="Times New Roman"/>
          <w:sz w:val="20"/>
          <w:szCs w:val="20"/>
          <w:lang w:eastAsia="en-GB"/>
        </w:rPr>
        <w:t xml:space="preserve"> the </w:t>
      </w:r>
      <w:r w:rsidR="008C6912">
        <w:rPr>
          <w:rFonts w:ascii="Times New Roman" w:eastAsia="SimSun" w:hAnsi="Times New Roman" w:cs="Times New Roman"/>
          <w:sz w:val="20"/>
          <w:szCs w:val="20"/>
          <w:lang w:eastAsia="en-GB"/>
        </w:rPr>
        <w:t>endorsed baseline CR</w:t>
      </w:r>
      <w:r w:rsidR="0083072B">
        <w:rPr>
          <w:rFonts w:ascii="Times New Roman" w:eastAsia="SimSun" w:hAnsi="Times New Roman" w:cs="Times New Roman"/>
          <w:sz w:val="20"/>
          <w:szCs w:val="20"/>
          <w:lang w:eastAsia="en-GB"/>
        </w:rPr>
        <w:t xml:space="preserve"> to TS38.4</w:t>
      </w:r>
      <w:r w:rsidR="0070138C">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3,</w:t>
      </w:r>
      <w:r w:rsidR="008C6912">
        <w:rPr>
          <w:rFonts w:ascii="Times New Roman" w:eastAsia="SimSun" w:hAnsi="Times New Roman" w:cs="Times New Roman"/>
          <w:sz w:val="20"/>
          <w:szCs w:val="20"/>
          <w:lang w:eastAsia="en-GB"/>
        </w:rPr>
        <w:t xml:space="preserve"> attached.</w:t>
      </w:r>
    </w:p>
    <w:p w14:paraId="0E07A27C" w14:textId="359352FF" w:rsidR="00715FDA" w:rsidRDefault="00715FD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The work RAN3 has carried out was mainly focussed on updating </w:t>
      </w:r>
      <w:r w:rsidR="00EC78C1">
        <w:rPr>
          <w:rFonts w:ascii="Times New Roman" w:eastAsia="SimSun" w:hAnsi="Times New Roman" w:cs="Times New Roman"/>
          <w:sz w:val="20"/>
          <w:szCs w:val="20"/>
          <w:lang w:eastAsia="en-GB"/>
        </w:rPr>
        <w:t>MDT area scope information to account for NPN networks.</w:t>
      </w:r>
      <w:r w:rsidR="00715B73">
        <w:rPr>
          <w:rFonts w:ascii="Times New Roman" w:eastAsia="SimSun" w:hAnsi="Times New Roman" w:cs="Times New Roman"/>
          <w:sz w:val="20"/>
          <w:szCs w:val="20"/>
          <w:lang w:eastAsia="en-GB"/>
        </w:rPr>
        <w:t xml:space="preserve"> RAN3 would like to point out that, in or</w:t>
      </w:r>
      <w:r w:rsidR="0057020E">
        <w:rPr>
          <w:rFonts w:ascii="Times New Roman" w:eastAsia="SimSun" w:hAnsi="Times New Roman" w:cs="Times New Roman"/>
          <w:sz w:val="20"/>
          <w:szCs w:val="20"/>
          <w:lang w:eastAsia="en-GB"/>
        </w:rPr>
        <w:t>der to cater for support of equivalent SNPNs, a list of up to 16 SNPNs has been added to the MDT Area Scope</w:t>
      </w:r>
      <w:r w:rsidR="00D81D59">
        <w:rPr>
          <w:rFonts w:ascii="Times New Roman" w:eastAsia="SimSun" w:hAnsi="Times New Roman" w:cs="Times New Roman"/>
          <w:sz w:val="20"/>
          <w:szCs w:val="20"/>
          <w:lang w:eastAsia="en-GB"/>
        </w:rPr>
        <w:t xml:space="preserve">. </w:t>
      </w:r>
      <w:r w:rsidR="00367809">
        <w:rPr>
          <w:rFonts w:ascii="Times New Roman" w:eastAsia="SimSun" w:hAnsi="Times New Roman" w:cs="Times New Roman"/>
          <w:sz w:val="20"/>
          <w:szCs w:val="20"/>
          <w:lang w:eastAsia="en-GB"/>
        </w:rPr>
        <w:t>Whether any restriction to the us</w:t>
      </w:r>
      <w:r w:rsidR="00F12453">
        <w:rPr>
          <w:rFonts w:ascii="Times New Roman" w:eastAsia="SimSun" w:hAnsi="Times New Roman" w:cs="Times New Roman"/>
          <w:sz w:val="20"/>
          <w:szCs w:val="20"/>
          <w:lang w:eastAsia="en-GB"/>
        </w:rPr>
        <w:t>age</w:t>
      </w:r>
      <w:r w:rsidR="00367809">
        <w:rPr>
          <w:rFonts w:ascii="Times New Roman" w:eastAsia="SimSun" w:hAnsi="Times New Roman" w:cs="Times New Roman"/>
          <w:sz w:val="20"/>
          <w:szCs w:val="20"/>
          <w:lang w:eastAsia="en-GB"/>
        </w:rPr>
        <w:t xml:space="preserve"> of such SNPN list </w:t>
      </w:r>
      <w:r w:rsidR="00F12453">
        <w:rPr>
          <w:rFonts w:ascii="Times New Roman" w:eastAsia="SimSun" w:hAnsi="Times New Roman" w:cs="Times New Roman"/>
          <w:sz w:val="20"/>
          <w:szCs w:val="20"/>
          <w:lang w:eastAsia="en-GB"/>
        </w:rPr>
        <w:t>will be</w:t>
      </w:r>
      <w:r w:rsidR="00367809">
        <w:rPr>
          <w:rFonts w:ascii="Times New Roman" w:eastAsia="SimSun" w:hAnsi="Times New Roman" w:cs="Times New Roman"/>
          <w:sz w:val="20"/>
          <w:szCs w:val="20"/>
          <w:lang w:eastAsia="en-GB"/>
        </w:rPr>
        <w:t xml:space="preserve"> in place </w:t>
      </w:r>
      <w:r w:rsidR="00652ACD">
        <w:rPr>
          <w:rFonts w:ascii="Times New Roman" w:eastAsia="SimSun" w:hAnsi="Times New Roman" w:cs="Times New Roman"/>
          <w:sz w:val="20"/>
          <w:szCs w:val="20"/>
          <w:lang w:eastAsia="en-GB"/>
        </w:rPr>
        <w:t xml:space="preserve">in this release </w:t>
      </w:r>
      <w:r w:rsidR="00367809">
        <w:rPr>
          <w:rFonts w:ascii="Times New Roman" w:eastAsia="SimSun" w:hAnsi="Times New Roman" w:cs="Times New Roman"/>
          <w:sz w:val="20"/>
          <w:szCs w:val="20"/>
          <w:lang w:eastAsia="en-GB"/>
        </w:rPr>
        <w:t>depends on progress on eSNPN support in other WGs</w:t>
      </w:r>
      <w:r w:rsidR="00E75044">
        <w:rPr>
          <w:rFonts w:ascii="Times New Roman" w:eastAsia="SimSun" w:hAnsi="Times New Roman" w:cs="Times New Roman"/>
          <w:sz w:val="20"/>
          <w:szCs w:val="20"/>
          <w:lang w:eastAsia="en-GB"/>
        </w:rPr>
        <w:t>.</w:t>
      </w:r>
    </w:p>
    <w:p w14:paraId="6D9E64CA" w14:textId="3316E369"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4346083B" w:rsidR="00401134" w:rsidRPr="00CA53C7" w:rsidRDefault="00401134" w:rsidP="00401134">
      <w:pPr>
        <w:overflowPunct w:val="0"/>
        <w:autoSpaceDE w:val="0"/>
        <w:autoSpaceDN w:val="0"/>
        <w:adjustRightInd w:val="0"/>
        <w:spacing w:after="120"/>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104B03">
        <w:rPr>
          <w:rFonts w:ascii="Arial" w:eastAsia="SimSun" w:hAnsi="Arial" w:cs="Arial"/>
          <w:b/>
          <w:sz w:val="20"/>
          <w:szCs w:val="20"/>
          <w:lang w:eastAsia="en-GB"/>
        </w:rPr>
        <w:t>RAN2</w:t>
      </w:r>
      <w:r w:rsidRPr="00CA53C7">
        <w:rPr>
          <w:rFonts w:ascii="Arial" w:eastAsia="SimSun" w:hAnsi="Arial" w:cs="Arial"/>
          <w:b/>
          <w:sz w:val="20"/>
          <w:szCs w:val="20"/>
          <w:lang w:eastAsia="en-GB"/>
        </w:rPr>
        <w:t xml:space="preserve"> </w:t>
      </w:r>
      <w:r w:rsidR="00024CBD">
        <w:rPr>
          <w:rFonts w:ascii="Arial" w:eastAsia="SimSun" w:hAnsi="Arial" w:cs="Arial"/>
          <w:b/>
          <w:sz w:val="20"/>
          <w:szCs w:val="20"/>
          <w:lang w:eastAsia="en-GB"/>
        </w:rPr>
        <w:t>and SA5</w:t>
      </w:r>
    </w:p>
    <w:p w14:paraId="2809C90A" w14:textId="5BCC48DF" w:rsidR="00747020" w:rsidRPr="00CA53C7" w:rsidRDefault="00747020" w:rsidP="00747020">
      <w:pPr>
        <w:overflowPunct w:val="0"/>
        <w:autoSpaceDE w:val="0"/>
        <w:autoSpaceDN w:val="0"/>
        <w:adjustRightInd w:val="0"/>
        <w:spacing w:after="120"/>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280C73">
        <w:rPr>
          <w:rFonts w:ascii="Arial" w:eastAsia="SimSun" w:hAnsi="Arial" w:cs="Arial"/>
          <w:b/>
          <w:bCs/>
          <w:sz w:val="20"/>
          <w:szCs w:val="20"/>
          <w:lang w:eastAsia="en-GB"/>
        </w:rPr>
        <w:t xml:space="preserve">RAN2 and </w:t>
      </w:r>
      <w:r>
        <w:rPr>
          <w:rFonts w:ascii="Arial" w:eastAsia="SimSun" w:hAnsi="Arial" w:cs="Arial"/>
          <w:b/>
          <w:bCs/>
          <w:sz w:val="20"/>
          <w:szCs w:val="20"/>
          <w:lang w:eastAsia="en-GB"/>
        </w:rPr>
        <w:t>SA</w:t>
      </w:r>
      <w:r w:rsidR="0071130F">
        <w:rPr>
          <w:rFonts w:ascii="Arial" w:eastAsia="SimSun" w:hAnsi="Arial" w:cs="Arial"/>
          <w:b/>
          <w:bCs/>
          <w:sz w:val="20"/>
          <w:szCs w:val="20"/>
          <w:lang w:eastAsia="en-GB"/>
        </w:rPr>
        <w:t>5</w:t>
      </w:r>
      <w:r>
        <w:rPr>
          <w:rFonts w:ascii="Arial" w:eastAsia="SimSun" w:hAnsi="Arial" w:cs="Arial"/>
          <w:b/>
          <w:bCs/>
          <w:sz w:val="20"/>
          <w:szCs w:val="20"/>
          <w:lang w:eastAsia="en-GB"/>
        </w:rPr>
        <w:t xml:space="preserve"> to take the above into account</w:t>
      </w:r>
      <w:r w:rsidR="00280C73">
        <w:rPr>
          <w:rFonts w:ascii="Arial" w:eastAsia="SimSun" w:hAnsi="Arial" w:cs="Arial"/>
          <w:b/>
          <w:bCs/>
          <w:sz w:val="20"/>
          <w:szCs w:val="20"/>
          <w:lang w:eastAsia="en-GB"/>
        </w:rPr>
        <w:t xml:space="preserve">, to apply </w:t>
      </w:r>
      <w:r w:rsidR="00C51C95">
        <w:rPr>
          <w:rFonts w:ascii="Arial" w:eastAsia="SimSun" w:hAnsi="Arial" w:cs="Arial"/>
          <w:b/>
          <w:bCs/>
          <w:sz w:val="20"/>
          <w:szCs w:val="20"/>
          <w:lang w:eastAsia="en-GB"/>
        </w:rPr>
        <w:t>corresponding modification to their specifications, if needed,</w:t>
      </w:r>
      <w:r w:rsidR="0071130F">
        <w:rPr>
          <w:rFonts w:ascii="Arial" w:eastAsia="SimSun" w:hAnsi="Arial" w:cs="Arial"/>
          <w:b/>
          <w:bCs/>
          <w:sz w:val="20"/>
          <w:szCs w:val="20"/>
          <w:lang w:eastAsia="en-GB"/>
        </w:rPr>
        <w:t xml:space="preserve"> and to provide feedback on the progress achieved so far on SON for NPN, if any</w:t>
      </w:r>
    </w:p>
    <w:p w14:paraId="5883C63A" w14:textId="77777777" w:rsidR="00747020" w:rsidRPr="00CA53C7" w:rsidRDefault="00747020" w:rsidP="00401134">
      <w:pPr>
        <w:overflowPunct w:val="0"/>
        <w:autoSpaceDE w:val="0"/>
        <w:autoSpaceDN w:val="0"/>
        <w:adjustRightInd w:val="0"/>
        <w:spacing w:after="120"/>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170A130E" w:rsidR="00401134" w:rsidRPr="00CC16C0"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1-bis</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09</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13</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October</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Xiamen</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CN</w:t>
      </w:r>
    </w:p>
    <w:p w14:paraId="00F8660D" w14:textId="4640BB3A" w:rsidR="00401134" w:rsidRPr="00CA53C7"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US</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3B3FC" w14:textId="77777777" w:rsidR="00EA2F86" w:rsidRDefault="00EA2F86">
      <w:r>
        <w:separator/>
      </w:r>
    </w:p>
  </w:endnote>
  <w:endnote w:type="continuationSeparator" w:id="0">
    <w:p w14:paraId="5462410D" w14:textId="77777777" w:rsidR="00EA2F86" w:rsidRDefault="00EA2F86">
      <w:r>
        <w:continuationSeparator/>
      </w:r>
    </w:p>
  </w:endnote>
  <w:endnote w:type="continuationNotice" w:id="1">
    <w:p w14:paraId="6CBE618B" w14:textId="77777777" w:rsidR="00EA2F86" w:rsidRDefault="00EA2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A0C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C03EF" w14:textId="77777777" w:rsidR="00EA2F86" w:rsidRDefault="00EA2F86">
      <w:r>
        <w:separator/>
      </w:r>
    </w:p>
  </w:footnote>
  <w:footnote w:type="continuationSeparator" w:id="0">
    <w:p w14:paraId="1D9C1061" w14:textId="77777777" w:rsidR="00EA2F86" w:rsidRDefault="00EA2F86">
      <w:r>
        <w:continuationSeparator/>
      </w:r>
    </w:p>
  </w:footnote>
  <w:footnote w:type="continuationNotice" w:id="1">
    <w:p w14:paraId="665919A2" w14:textId="77777777" w:rsidR="00EA2F86" w:rsidRDefault="00EA2F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57574535">
    <w:abstractNumId w:val="1"/>
  </w:num>
  <w:num w:numId="2" w16cid:durableId="732433844">
    <w:abstractNumId w:val="23"/>
  </w:num>
  <w:num w:numId="3" w16cid:durableId="68965755">
    <w:abstractNumId w:val="18"/>
  </w:num>
  <w:num w:numId="4" w16cid:durableId="154221282">
    <w:abstractNumId w:val="19"/>
  </w:num>
  <w:num w:numId="5" w16cid:durableId="515658765">
    <w:abstractNumId w:val="13"/>
  </w:num>
  <w:num w:numId="6" w16cid:durableId="1514417860">
    <w:abstractNumId w:val="20"/>
  </w:num>
  <w:num w:numId="7" w16cid:durableId="235820366">
    <w:abstractNumId w:val="28"/>
  </w:num>
  <w:num w:numId="8" w16cid:durableId="1139882218">
    <w:abstractNumId w:val="15"/>
  </w:num>
  <w:num w:numId="9" w16cid:durableId="1190871044">
    <w:abstractNumId w:val="26"/>
  </w:num>
  <w:num w:numId="10" w16cid:durableId="2001080856">
    <w:abstractNumId w:val="27"/>
  </w:num>
  <w:num w:numId="11" w16cid:durableId="1189248330">
    <w:abstractNumId w:val="33"/>
  </w:num>
  <w:num w:numId="12" w16cid:durableId="1835104017">
    <w:abstractNumId w:val="14"/>
  </w:num>
  <w:num w:numId="13" w16cid:durableId="158421632">
    <w:abstractNumId w:val="21"/>
  </w:num>
  <w:num w:numId="14" w16cid:durableId="373121658">
    <w:abstractNumId w:val="43"/>
  </w:num>
  <w:num w:numId="15" w16cid:durableId="1354308501">
    <w:abstractNumId w:val="2"/>
  </w:num>
  <w:num w:numId="16" w16cid:durableId="828399207">
    <w:abstractNumId w:val="18"/>
    <w:lvlOverride w:ilvl="0">
      <w:startOverride w:val="1"/>
    </w:lvlOverride>
  </w:num>
  <w:num w:numId="17" w16cid:durableId="2110151671">
    <w:abstractNumId w:val="31"/>
  </w:num>
  <w:num w:numId="18" w16cid:durableId="1786384319">
    <w:abstractNumId w:val="40"/>
  </w:num>
  <w:num w:numId="19" w16cid:durableId="782455995">
    <w:abstractNumId w:val="42"/>
  </w:num>
  <w:num w:numId="20" w16cid:durableId="429474112">
    <w:abstractNumId w:val="11"/>
  </w:num>
  <w:num w:numId="21" w16cid:durableId="467550351">
    <w:abstractNumId w:val="5"/>
  </w:num>
  <w:num w:numId="22" w16cid:durableId="1517497882">
    <w:abstractNumId w:val="25"/>
  </w:num>
  <w:num w:numId="23" w16cid:durableId="647711221">
    <w:abstractNumId w:val="0"/>
  </w:num>
  <w:num w:numId="24" w16cid:durableId="425619388">
    <w:abstractNumId w:val="29"/>
  </w:num>
  <w:num w:numId="25" w16cid:durableId="859705057">
    <w:abstractNumId w:val="8"/>
  </w:num>
  <w:num w:numId="26" w16cid:durableId="279995580">
    <w:abstractNumId w:val="10"/>
  </w:num>
  <w:num w:numId="27" w16cid:durableId="1653483323">
    <w:abstractNumId w:val="4"/>
  </w:num>
  <w:num w:numId="28" w16cid:durableId="1950120705">
    <w:abstractNumId w:val="36"/>
  </w:num>
  <w:num w:numId="29" w16cid:durableId="396826463">
    <w:abstractNumId w:val="16"/>
  </w:num>
  <w:num w:numId="30" w16cid:durableId="1597786576">
    <w:abstractNumId w:val="32"/>
  </w:num>
  <w:num w:numId="31" w16cid:durableId="83456943">
    <w:abstractNumId w:val="7"/>
  </w:num>
  <w:num w:numId="32" w16cid:durableId="1750148787">
    <w:abstractNumId w:val="9"/>
  </w:num>
  <w:num w:numId="33" w16cid:durableId="1264650321">
    <w:abstractNumId w:val="12"/>
  </w:num>
  <w:num w:numId="34" w16cid:durableId="436487876">
    <w:abstractNumId w:val="41"/>
  </w:num>
  <w:num w:numId="35" w16cid:durableId="483277971">
    <w:abstractNumId w:val="26"/>
    <w:lvlOverride w:ilvl="0">
      <w:startOverride w:val="1"/>
    </w:lvlOverride>
  </w:num>
  <w:num w:numId="36" w16cid:durableId="749543202">
    <w:abstractNumId w:val="34"/>
  </w:num>
  <w:num w:numId="37" w16cid:durableId="2087261627">
    <w:abstractNumId w:val="6"/>
  </w:num>
  <w:num w:numId="38" w16cid:durableId="2069764133">
    <w:abstractNumId w:val="35"/>
  </w:num>
  <w:num w:numId="39" w16cid:durableId="870805900">
    <w:abstractNumId w:val="17"/>
  </w:num>
  <w:num w:numId="40" w16cid:durableId="661586743">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30118">
    <w:abstractNumId w:val="30"/>
  </w:num>
  <w:num w:numId="42" w16cid:durableId="1312908798">
    <w:abstractNumId w:val="22"/>
  </w:num>
  <w:num w:numId="43" w16cid:durableId="2082410959">
    <w:abstractNumId w:val="37"/>
  </w:num>
  <w:num w:numId="44" w16cid:durableId="1825395003">
    <w:abstractNumId w:val="24"/>
  </w:num>
  <w:num w:numId="45" w16cid:durableId="392893599">
    <w:abstractNumId w:val="39"/>
  </w:num>
  <w:num w:numId="46" w16cid:durableId="1629703852">
    <w:abstractNumId w:val="38"/>
  </w:num>
  <w:num w:numId="47" w16cid:durableId="6112112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bordersDoNotSurroundHeader/>
  <w:bordersDoNotSurroundFooter/>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CBD"/>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423"/>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A3C"/>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2D19"/>
    <w:rsid w:val="00103092"/>
    <w:rsid w:val="00103544"/>
    <w:rsid w:val="001039A8"/>
    <w:rsid w:val="001043AD"/>
    <w:rsid w:val="001045FD"/>
    <w:rsid w:val="0010484C"/>
    <w:rsid w:val="00104AB0"/>
    <w:rsid w:val="00104B03"/>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87B"/>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EA7"/>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2F7D"/>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C73"/>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0B16"/>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41B"/>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B02"/>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1A15"/>
    <w:rsid w:val="0035298E"/>
    <w:rsid w:val="00352D3F"/>
    <w:rsid w:val="0035309D"/>
    <w:rsid w:val="00353D06"/>
    <w:rsid w:val="003546DA"/>
    <w:rsid w:val="0035491B"/>
    <w:rsid w:val="00354A46"/>
    <w:rsid w:val="00354E4D"/>
    <w:rsid w:val="003550F4"/>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31F"/>
    <w:rsid w:val="00363ED6"/>
    <w:rsid w:val="00364089"/>
    <w:rsid w:val="003642C7"/>
    <w:rsid w:val="00364ACE"/>
    <w:rsid w:val="00364E44"/>
    <w:rsid w:val="0036599A"/>
    <w:rsid w:val="00365D11"/>
    <w:rsid w:val="00367740"/>
    <w:rsid w:val="00367809"/>
    <w:rsid w:val="00367A55"/>
    <w:rsid w:val="0037027D"/>
    <w:rsid w:val="00370CA3"/>
    <w:rsid w:val="00370E47"/>
    <w:rsid w:val="003717AC"/>
    <w:rsid w:val="00371A08"/>
    <w:rsid w:val="003723E3"/>
    <w:rsid w:val="0037280B"/>
    <w:rsid w:val="0037294A"/>
    <w:rsid w:val="00372E04"/>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3F6E"/>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8C2"/>
    <w:rsid w:val="003D3B23"/>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B3A"/>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4807"/>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536"/>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5C0"/>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10A"/>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20E"/>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6A0"/>
    <w:rsid w:val="00591D39"/>
    <w:rsid w:val="00591DD0"/>
    <w:rsid w:val="00591FDE"/>
    <w:rsid w:val="00591FF5"/>
    <w:rsid w:val="00592ADD"/>
    <w:rsid w:val="00592F1F"/>
    <w:rsid w:val="005935A4"/>
    <w:rsid w:val="00593B68"/>
    <w:rsid w:val="0059422A"/>
    <w:rsid w:val="005948C2"/>
    <w:rsid w:val="00594F7B"/>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3E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653A"/>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0C66"/>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4CE"/>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ACD"/>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E2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5C6"/>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2C6"/>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8C"/>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30F"/>
    <w:rsid w:val="007116E8"/>
    <w:rsid w:val="00711AD1"/>
    <w:rsid w:val="00711CC5"/>
    <w:rsid w:val="00712287"/>
    <w:rsid w:val="007123A2"/>
    <w:rsid w:val="00712772"/>
    <w:rsid w:val="00712B26"/>
    <w:rsid w:val="0071308C"/>
    <w:rsid w:val="00713579"/>
    <w:rsid w:val="00713843"/>
    <w:rsid w:val="00713C3E"/>
    <w:rsid w:val="007148D3"/>
    <w:rsid w:val="00714F9C"/>
    <w:rsid w:val="00715B73"/>
    <w:rsid w:val="00715B9A"/>
    <w:rsid w:val="00715FD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17F2"/>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9ED"/>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207"/>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2B"/>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1C62"/>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912"/>
    <w:rsid w:val="008C6AE8"/>
    <w:rsid w:val="008C6C7F"/>
    <w:rsid w:val="008C72E6"/>
    <w:rsid w:val="008C7462"/>
    <w:rsid w:val="008C7573"/>
    <w:rsid w:val="008D1043"/>
    <w:rsid w:val="008D1258"/>
    <w:rsid w:val="008D188C"/>
    <w:rsid w:val="008D2155"/>
    <w:rsid w:val="008D2410"/>
    <w:rsid w:val="008D2A76"/>
    <w:rsid w:val="008D2D66"/>
    <w:rsid w:val="008D2DA4"/>
    <w:rsid w:val="008D2E63"/>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1B2"/>
    <w:rsid w:val="00901CDA"/>
    <w:rsid w:val="00901F2B"/>
    <w:rsid w:val="0090206F"/>
    <w:rsid w:val="00902208"/>
    <w:rsid w:val="00902350"/>
    <w:rsid w:val="009023C3"/>
    <w:rsid w:val="00902473"/>
    <w:rsid w:val="00902B11"/>
    <w:rsid w:val="0090336B"/>
    <w:rsid w:val="009037F9"/>
    <w:rsid w:val="00903A28"/>
    <w:rsid w:val="00903B57"/>
    <w:rsid w:val="009041DE"/>
    <w:rsid w:val="009043A3"/>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29E"/>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380"/>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6A4"/>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7777F"/>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62C"/>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063E"/>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3F2"/>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A5"/>
    <w:rsid w:val="00A44EE5"/>
    <w:rsid w:val="00A45A0C"/>
    <w:rsid w:val="00A45AD0"/>
    <w:rsid w:val="00A45B74"/>
    <w:rsid w:val="00A45E3A"/>
    <w:rsid w:val="00A45FAA"/>
    <w:rsid w:val="00A462F7"/>
    <w:rsid w:val="00A463DA"/>
    <w:rsid w:val="00A46E12"/>
    <w:rsid w:val="00A477CC"/>
    <w:rsid w:val="00A47A81"/>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29D"/>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BF3"/>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425"/>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68B8"/>
    <w:rsid w:val="00B26E6C"/>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2BE3"/>
    <w:rsid w:val="00B6341A"/>
    <w:rsid w:val="00B6376A"/>
    <w:rsid w:val="00B63E04"/>
    <w:rsid w:val="00B63F92"/>
    <w:rsid w:val="00B64B0B"/>
    <w:rsid w:val="00B65570"/>
    <w:rsid w:val="00B65624"/>
    <w:rsid w:val="00B664C7"/>
    <w:rsid w:val="00B66511"/>
    <w:rsid w:val="00B67042"/>
    <w:rsid w:val="00B70F83"/>
    <w:rsid w:val="00B711D4"/>
    <w:rsid w:val="00B7191A"/>
    <w:rsid w:val="00B7292C"/>
    <w:rsid w:val="00B73478"/>
    <w:rsid w:val="00B7393E"/>
    <w:rsid w:val="00B739F6"/>
    <w:rsid w:val="00B73BDD"/>
    <w:rsid w:val="00B73C3F"/>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385A"/>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225"/>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589B"/>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3C2"/>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C95"/>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0FE"/>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0E1"/>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B7905"/>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6ECE"/>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96"/>
    <w:rsid w:val="00CE3E3C"/>
    <w:rsid w:val="00CE47CA"/>
    <w:rsid w:val="00CE56AA"/>
    <w:rsid w:val="00CE5768"/>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5C92"/>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1D59"/>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7A6"/>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9C3"/>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97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044"/>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2F86"/>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453"/>
    <w:rsid w:val="00EC357C"/>
    <w:rsid w:val="00EC36DC"/>
    <w:rsid w:val="00EC3B10"/>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C78C1"/>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0F33"/>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453"/>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05B"/>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423"/>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0464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423"/>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style>
  <w:style w:type="paragraph" w:customStyle="1" w:styleId="TAL">
    <w:name w:val="TAL"/>
    <w:basedOn w:val="Normal"/>
    <w:link w:val="TALChar"/>
    <w:qFormat/>
    <w:rsid w:val="00FF2092"/>
    <w:pPr>
      <w:keepNext/>
      <w:keepLines/>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ind w:left="709"/>
    </w:pPr>
    <w:rPr>
      <w:rFonts w:ascii="Arial" w:eastAsia="Times New Roman" w:hAnsi="Arial" w:cs="Arial"/>
      <w:bCs/>
      <w:sz w:val="18"/>
      <w:szCs w:val="18"/>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 w:type="paragraph" w:customStyle="1" w:styleId="paragraph">
    <w:name w:val="paragraph"/>
    <w:basedOn w:val="Normal"/>
    <w:rsid w:val="009D576C"/>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ind w:left="1985"/>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ind w:left="704" w:hanging="420"/>
    </w:pPr>
    <w:rPr>
      <w:rFonts w:ascii="Times New Roman" w:eastAsia="SimSun" w:hAnsi="Times New Roman" w:cs="Times New Roman"/>
      <w:sz w:val="20"/>
      <w:szCs w:val="20"/>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contextualSpacing/>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pPr>
  </w:style>
  <w:style w:type="paragraph" w:customStyle="1" w:styleId="B100">
    <w:name w:val="B10"/>
    <w:basedOn w:val="B5"/>
    <w:link w:val="B10Char"/>
    <w:qFormat/>
    <w:rsid w:val="009F0671"/>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ind w:left="1588" w:hanging="1588"/>
    </w:pPr>
    <w:rPr>
      <w:rFonts w:ascii="Calibri" w:eastAsia="Yu Mincho" w:hAnsi="Calibri" w:cs="Arial"/>
      <w:b/>
      <w:bCs/>
      <w:sz w:val="24"/>
      <w:szCs w:val="24"/>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rPr>
      <w:rFonts w:ascii="CG Times (WN)" w:eastAsia="Times New Roman" w:hAnsi="CG Times (WN)" w:cs="Times New Roman"/>
      <w:i/>
      <w:sz w:val="18"/>
      <w:szCs w:val="24"/>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ind w:left="1259" w:hanging="1259"/>
    </w:pPr>
    <w:rPr>
      <w:rFonts w:ascii="CG Times (WN)" w:eastAsia="Times New Roman" w:hAnsi="CG Times (WN)" w:cs="Times New Roman"/>
      <w:sz w:val="24"/>
      <w:szCs w:val="24"/>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outlineLvl w:val="8"/>
    </w:pPr>
    <w:rPr>
      <w:rFonts w:ascii="CG Times (WN)" w:eastAsia="Times New Roman" w:hAnsi="CG Times (WN)" w:cs="Times New Roman"/>
      <w:b/>
      <w:sz w:val="24"/>
      <w:szCs w:val="24"/>
      <w:lang w:val="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pPr>
    <w:rPr>
      <w:rFonts w:ascii="CG Times (WN)" w:eastAsia="Times New Roman" w:hAnsi="CG Times (WN)" w:cs="Times New Roman"/>
      <w:sz w:val="24"/>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textAlignment w:val="baseline"/>
    </w:pPr>
    <w:rPr>
      <w:rFonts w:ascii="Arial" w:eastAsia="SimSun" w:hAnsi="Arial" w:cs="Times New Roman"/>
      <w:szCs w:val="20"/>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pPr>
    <w:rPr>
      <w:b/>
      <w:i/>
    </w:rPr>
  </w:style>
  <w:style w:type="paragraph" w:customStyle="1" w:styleId="proposalitem">
    <w:name w:val="proposal item"/>
    <w:basedOn w:val="proposaltext"/>
    <w:qFormat/>
    <w:rsid w:val="009F0671"/>
    <w:rPr>
      <w:b/>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ind w:left="1418"/>
    </w:pPr>
    <w:rPr>
      <w:rFonts w:ascii="Arial" w:eastAsia="MS Mincho" w:hAnsi="Arial" w:cs="Times New Roman"/>
      <w:b/>
      <w:sz w:val="36"/>
      <w:szCs w:val="20"/>
    </w:rPr>
  </w:style>
  <w:style w:type="paragraph" w:customStyle="1" w:styleId="00BodyText">
    <w:name w:val="00 BodyText"/>
    <w:basedOn w:val="Normal"/>
    <w:rsid w:val="009F0671"/>
    <w:pPr>
      <w:spacing w:after="220"/>
    </w:pPr>
    <w:rPr>
      <w:rFonts w:ascii="Arial" w:eastAsia="MS Mincho" w:hAnsi="Arial" w:cs="Times New Roman"/>
      <w:szCs w:val="20"/>
    </w:rPr>
  </w:style>
  <w:style w:type="paragraph" w:styleId="BodyTextIndent">
    <w:name w:val="Body Text Indent"/>
    <w:basedOn w:val="Normal"/>
    <w:link w:val="BodyTextIndentChar"/>
    <w:rsid w:val="009F0671"/>
    <w:pPr>
      <w:spacing w:after="120"/>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spacing w:beforeLines="50" w:afterLines="50" w:after="180"/>
      <w:outlineLvl w:val="1"/>
    </w:pPr>
    <w:rPr>
      <w:rFonts w:ascii="Arial" w:eastAsia="Arial" w:hAnsi="Arial" w:cs="Times New Roman"/>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rPr>
      <w:rFonts w:ascii="Times New Roman" w:eastAsia="SimSun" w:hAnsi="Times New Roman" w:cs="Times New Roman"/>
      <w:szCs w:val="24"/>
    </w:rPr>
  </w:style>
  <w:style w:type="paragraph" w:customStyle="1" w:styleId="textintend1">
    <w:name w:val="text intend 1"/>
    <w:basedOn w:val="Normal"/>
    <w:rsid w:val="009F0671"/>
    <w:pPr>
      <w:tabs>
        <w:tab w:val="left" w:pos="992"/>
      </w:tabs>
      <w:spacing w:after="120"/>
      <w:ind w:left="567" w:hanging="283"/>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numPr>
        <w:numId w:val="41"/>
      </w:numPr>
      <w:overflowPunct w:val="0"/>
      <w:autoSpaceDE w:val="0"/>
      <w:autoSpaceDN w:val="0"/>
      <w:adjustRightInd w:val="0"/>
      <w:spacing w:before="120" w:after="120"/>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06C7D4-CE22-44B0-8225-0BBF75DB0E13}">
  <ds:schemaRefs>
    <ds:schemaRef ds:uri="http://schemas.openxmlformats.org/officeDocument/2006/bibliography"/>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226</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6</cp:revision>
  <dcterms:created xsi:type="dcterms:W3CDTF">2023-08-25T08:06:00Z</dcterms:created>
  <dcterms:modified xsi:type="dcterms:W3CDTF">2023-08-25T08:08:00Z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